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EF06A" w14:textId="77777777" w:rsidR="0032512B" w:rsidRDefault="0032512B" w:rsidP="00FB6EBC"/>
    <w:p w14:paraId="13C9E5AE" w14:textId="77777777" w:rsidR="0032512B" w:rsidRPr="0080473D" w:rsidRDefault="0032512B" w:rsidP="0032512B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(inclusiv mijloace de transport) </w:t>
      </w:r>
      <w:r w:rsidRPr="0080473D">
        <w:t>cu încadrarea acestora pe secțiu</w:t>
      </w:r>
      <w:r>
        <w:t>nea de cheltuieli eligibile /ne</w:t>
      </w:r>
      <w:r w:rsidRPr="0080473D">
        <w:t xml:space="preserve">eligibile </w:t>
      </w:r>
    </w:p>
    <w:p w14:paraId="437D0F84" w14:textId="77777777" w:rsidR="00BC0E36" w:rsidRDefault="00BC0E36" w:rsidP="00FB6EBC"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80"/>
        <w:gridCol w:w="2472"/>
        <w:gridCol w:w="686"/>
        <w:gridCol w:w="996"/>
        <w:gridCol w:w="797"/>
        <w:gridCol w:w="817"/>
        <w:gridCol w:w="864"/>
        <w:gridCol w:w="958"/>
        <w:gridCol w:w="992"/>
      </w:tblGrid>
      <w:tr w:rsidR="00EC7F04" w:rsidRPr="000A1034" w14:paraId="163F3917" w14:textId="77777777" w:rsidTr="00965CB6">
        <w:tc>
          <w:tcPr>
            <w:tcW w:w="480" w:type="dxa"/>
            <w:shd w:val="clear" w:color="auto" w:fill="D9D9D9" w:themeFill="background1" w:themeFillShade="D9"/>
          </w:tcPr>
          <w:p w14:paraId="2FC9037C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Nr.</w:t>
            </w:r>
          </w:p>
          <w:p w14:paraId="4D977F4B" w14:textId="77777777" w:rsidR="00BC0E36" w:rsidRPr="00115E23" w:rsidRDefault="00BC0E36" w:rsidP="00162292">
            <w:pPr>
              <w:jc w:val="center"/>
              <w:rPr>
                <w:b/>
              </w:rPr>
            </w:pPr>
            <w:r w:rsidRPr="00115E23">
              <w:rPr>
                <w:b/>
                <w:sz w:val="18"/>
                <w:szCs w:val="18"/>
              </w:rPr>
              <w:t>ctr</w:t>
            </w:r>
          </w:p>
        </w:tc>
        <w:tc>
          <w:tcPr>
            <w:tcW w:w="2472" w:type="dxa"/>
            <w:shd w:val="clear" w:color="auto" w:fill="D9D9D9" w:themeFill="background1" w:themeFillShade="D9"/>
          </w:tcPr>
          <w:p w14:paraId="47FB3284" w14:textId="77777777" w:rsidR="00BC0E36" w:rsidRPr="00115E23" w:rsidRDefault="00BC0E36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Denumirea echipamentelor/lucrărilor/ serviciilor</w:t>
            </w:r>
            <w:r w:rsidR="008E4B26">
              <w:rPr>
                <w:b/>
                <w:bCs/>
                <w:color w:val="000000"/>
                <w:sz w:val="18"/>
                <w:szCs w:val="18"/>
                <w:lang w:eastAsia="ro-RO"/>
              </w:rPr>
              <w:t>, inclusiv mijloacelor de transport</w:t>
            </w:r>
          </w:p>
          <w:p w14:paraId="0ACDDCBB" w14:textId="77777777" w:rsidR="00BC0E36" w:rsidRPr="00115E23" w:rsidRDefault="00BC0E36" w:rsidP="00162292">
            <w:pPr>
              <w:jc w:val="center"/>
              <w:rPr>
                <w:b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14:paraId="16999F31" w14:textId="77777777" w:rsidR="00723B9F" w:rsidRDefault="00723B9F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1E7CE98E" w14:textId="77777777" w:rsidR="00BC0E36" w:rsidRPr="00115E23" w:rsidRDefault="00BC0E36" w:rsidP="0016229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U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M</w:t>
            </w:r>
            <w:r w:rsidR="000A1034"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.</w:t>
            </w:r>
          </w:p>
        </w:tc>
        <w:tc>
          <w:tcPr>
            <w:tcW w:w="996" w:type="dxa"/>
            <w:shd w:val="clear" w:color="auto" w:fill="D9D9D9" w:themeFill="background1" w:themeFillShade="D9"/>
          </w:tcPr>
          <w:p w14:paraId="39189C64" w14:textId="77777777" w:rsidR="00723B9F" w:rsidRDefault="00723B9F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</w:p>
          <w:p w14:paraId="00347DD3" w14:textId="77777777" w:rsidR="00BC0E36" w:rsidRPr="00115E23" w:rsidRDefault="00BC0E36" w:rsidP="00162292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Cantitate</w:t>
            </w:r>
          </w:p>
        </w:tc>
        <w:tc>
          <w:tcPr>
            <w:tcW w:w="797" w:type="dxa"/>
            <w:shd w:val="clear" w:color="auto" w:fill="D9D9D9" w:themeFill="background1" w:themeFillShade="D9"/>
          </w:tcPr>
          <w:p w14:paraId="78CBC4CA" w14:textId="77777777" w:rsidR="00BC0E36" w:rsidRPr="00115E23" w:rsidRDefault="00BC0E36" w:rsidP="00162292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Preţul unitar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3C4981FB" w14:textId="77777777" w:rsidR="00C428D7" w:rsidRPr="00115E23" w:rsidRDefault="00ED44D1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 xml:space="preserve">Preţul </w:t>
            </w:r>
            <w:r>
              <w:rPr>
                <w:b/>
                <w:bCs/>
                <w:color w:val="000000"/>
                <w:sz w:val="18"/>
                <w:szCs w:val="18"/>
                <w:lang w:eastAsia="ro-RO"/>
              </w:rPr>
              <w:t>total</w:t>
            </w: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br/>
              <w:t>(fără T.V.A)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6B0C4123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Linie</w:t>
            </w:r>
          </w:p>
          <w:p w14:paraId="502BDC71" w14:textId="77777777" w:rsidR="00BC0E36" w:rsidRDefault="00F533B2" w:rsidP="001622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</w:t>
            </w:r>
            <w:r w:rsidR="00BC0E36" w:rsidRPr="00115E23">
              <w:rPr>
                <w:b/>
                <w:sz w:val="18"/>
                <w:szCs w:val="18"/>
              </w:rPr>
              <w:t>eviz general</w:t>
            </w:r>
          </w:p>
          <w:p w14:paraId="3DB4B74A" w14:textId="77777777" w:rsidR="00C428D7" w:rsidRPr="00115E23" w:rsidRDefault="00C428D7" w:rsidP="00162292">
            <w:pPr>
              <w:jc w:val="center"/>
              <w:rPr>
                <w:b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(fără T.V.A)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58E85C5C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Categ/</w:t>
            </w:r>
          </w:p>
          <w:p w14:paraId="652C2464" w14:textId="77777777" w:rsidR="00BC0E36" w:rsidRPr="00115E23" w:rsidRDefault="00BC0E36" w:rsidP="00162292">
            <w:pPr>
              <w:jc w:val="center"/>
              <w:rPr>
                <w:b/>
                <w:sz w:val="18"/>
                <w:szCs w:val="18"/>
              </w:rPr>
            </w:pPr>
            <w:r w:rsidRPr="00115E23">
              <w:rPr>
                <w:b/>
                <w:sz w:val="18"/>
                <w:szCs w:val="18"/>
              </w:rPr>
              <w:t>subcateg MySMIS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97CEA8A" w14:textId="77777777" w:rsidR="000A1034" w:rsidRPr="00115E23" w:rsidRDefault="000A1034" w:rsidP="00162292">
            <w:pPr>
              <w:jc w:val="center"/>
              <w:rPr>
                <w:b/>
                <w:bCs/>
                <w:color w:val="000000"/>
                <w:sz w:val="18"/>
                <w:szCs w:val="18"/>
                <w:lang w:eastAsia="ro-RO"/>
              </w:rPr>
            </w:pPr>
            <w:r w:rsidRPr="00115E23">
              <w:rPr>
                <w:b/>
                <w:bCs/>
                <w:color w:val="000000"/>
                <w:sz w:val="18"/>
                <w:szCs w:val="18"/>
                <w:lang w:eastAsia="ro-RO"/>
              </w:rPr>
              <w:t>Eligibil/ neeligibil</w:t>
            </w:r>
          </w:p>
          <w:p w14:paraId="783EA4A5" w14:textId="77777777" w:rsidR="00BC0E36" w:rsidRPr="00F13102" w:rsidRDefault="00F13102" w:rsidP="001622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F13102">
              <w:rPr>
                <w:sz w:val="18"/>
                <w:szCs w:val="18"/>
              </w:rPr>
              <w:t>Se vor menționa ambele valori</w:t>
            </w:r>
            <w:r>
              <w:rPr>
                <w:sz w:val="18"/>
                <w:szCs w:val="18"/>
              </w:rPr>
              <w:t>)</w:t>
            </w:r>
          </w:p>
        </w:tc>
      </w:tr>
      <w:tr w:rsidR="00BC0E36" w14:paraId="6777BD8E" w14:textId="77777777" w:rsidTr="00965CB6">
        <w:tc>
          <w:tcPr>
            <w:tcW w:w="480" w:type="dxa"/>
          </w:tcPr>
          <w:p w14:paraId="127DF79B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0</w:t>
            </w:r>
          </w:p>
        </w:tc>
        <w:tc>
          <w:tcPr>
            <w:tcW w:w="2472" w:type="dxa"/>
          </w:tcPr>
          <w:p w14:paraId="0590BD65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686" w:type="dxa"/>
          </w:tcPr>
          <w:p w14:paraId="1CBE7521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996" w:type="dxa"/>
          </w:tcPr>
          <w:p w14:paraId="51A0379F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</w:tcPr>
          <w:p w14:paraId="0A82B74A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14:paraId="53BE5445" w14:textId="77777777" w:rsidR="006D2E2E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5</w:t>
            </w:r>
            <w:r w:rsidR="006D2E2E">
              <w:rPr>
                <w:sz w:val="16"/>
                <w:szCs w:val="16"/>
              </w:rPr>
              <w:t xml:space="preserve"> </w:t>
            </w:r>
          </w:p>
          <w:p w14:paraId="47B3B25C" w14:textId="77777777" w:rsidR="00BC0E36" w:rsidRPr="000A1034" w:rsidRDefault="006D2E2E" w:rsidP="0016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(3X4)</w:t>
            </w:r>
          </w:p>
        </w:tc>
        <w:tc>
          <w:tcPr>
            <w:tcW w:w="864" w:type="dxa"/>
          </w:tcPr>
          <w:p w14:paraId="53CE3E59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6</w:t>
            </w:r>
          </w:p>
        </w:tc>
        <w:tc>
          <w:tcPr>
            <w:tcW w:w="958" w:type="dxa"/>
          </w:tcPr>
          <w:p w14:paraId="2A3ACEC0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14:paraId="2D1A5D3D" w14:textId="77777777" w:rsidR="00BC0E36" w:rsidRPr="000A1034" w:rsidRDefault="000A1034" w:rsidP="00162292">
            <w:pPr>
              <w:jc w:val="center"/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8</w:t>
            </w:r>
          </w:p>
        </w:tc>
      </w:tr>
      <w:tr w:rsidR="000A1034" w14:paraId="3322ADA7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77AFECF7" w14:textId="77777777" w:rsidR="000A1034" w:rsidRDefault="00EC7F04" w:rsidP="00162292">
            <w:r>
              <w:rPr>
                <w:b/>
                <w:color w:val="000000"/>
                <w:lang w:eastAsia="ro-RO"/>
              </w:rPr>
              <w:t>1.</w:t>
            </w:r>
            <w:r w:rsidR="000A1034" w:rsidRPr="00EC7F04">
              <w:rPr>
                <w:b/>
                <w:color w:val="000000"/>
                <w:lang w:eastAsia="ro-RO"/>
              </w:rPr>
              <w:t xml:space="preserve">Echipamente şi dotări </w:t>
            </w:r>
            <w:r w:rsidR="00FB2538">
              <w:rPr>
                <w:color w:val="000000"/>
                <w:lang w:eastAsia="ro-RO"/>
              </w:rPr>
              <w:t>(se va detalia fiecare echipament/dotare diferit/ă în parte)</w:t>
            </w:r>
          </w:p>
        </w:tc>
      </w:tr>
      <w:tr w:rsidR="000A1034" w14:paraId="1DF3357D" w14:textId="77777777" w:rsidTr="00965CB6">
        <w:tc>
          <w:tcPr>
            <w:tcW w:w="480" w:type="dxa"/>
          </w:tcPr>
          <w:p w14:paraId="546CA520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6707A513" w14:textId="77777777" w:rsidR="000A1034" w:rsidRDefault="000A1034" w:rsidP="00162292"/>
        </w:tc>
        <w:tc>
          <w:tcPr>
            <w:tcW w:w="686" w:type="dxa"/>
          </w:tcPr>
          <w:p w14:paraId="2B54ABAF" w14:textId="77777777" w:rsidR="000A1034" w:rsidRDefault="000A1034" w:rsidP="00162292"/>
        </w:tc>
        <w:tc>
          <w:tcPr>
            <w:tcW w:w="996" w:type="dxa"/>
          </w:tcPr>
          <w:p w14:paraId="6A4B33FC" w14:textId="77777777" w:rsidR="000A1034" w:rsidRDefault="000A1034" w:rsidP="00162292"/>
        </w:tc>
        <w:tc>
          <w:tcPr>
            <w:tcW w:w="797" w:type="dxa"/>
          </w:tcPr>
          <w:p w14:paraId="62163B76" w14:textId="77777777" w:rsidR="000A1034" w:rsidRDefault="000A1034" w:rsidP="00162292"/>
        </w:tc>
        <w:tc>
          <w:tcPr>
            <w:tcW w:w="817" w:type="dxa"/>
          </w:tcPr>
          <w:p w14:paraId="09F413CF" w14:textId="77777777" w:rsidR="000A1034" w:rsidRDefault="000A1034" w:rsidP="00162292"/>
        </w:tc>
        <w:tc>
          <w:tcPr>
            <w:tcW w:w="864" w:type="dxa"/>
          </w:tcPr>
          <w:p w14:paraId="73A89BED" w14:textId="77777777" w:rsidR="000A1034" w:rsidRDefault="000A1034" w:rsidP="00162292"/>
        </w:tc>
        <w:tc>
          <w:tcPr>
            <w:tcW w:w="958" w:type="dxa"/>
          </w:tcPr>
          <w:p w14:paraId="2672C7FD" w14:textId="77777777" w:rsidR="000A1034" w:rsidRDefault="000A1034" w:rsidP="00162292"/>
        </w:tc>
        <w:tc>
          <w:tcPr>
            <w:tcW w:w="992" w:type="dxa"/>
          </w:tcPr>
          <w:p w14:paraId="1C6EF62D" w14:textId="77777777" w:rsidR="00115E23" w:rsidRPr="00115E23" w:rsidRDefault="00115E23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7E6D7D7" w14:textId="77777777" w:rsidR="000A1034" w:rsidRPr="00115E23" w:rsidRDefault="00115E23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</w:t>
            </w:r>
          </w:p>
        </w:tc>
      </w:tr>
      <w:tr w:rsidR="00791C73" w14:paraId="1B9829CD" w14:textId="77777777" w:rsidTr="00965CB6">
        <w:tc>
          <w:tcPr>
            <w:tcW w:w="480" w:type="dxa"/>
          </w:tcPr>
          <w:p w14:paraId="1657C2D8" w14:textId="77777777" w:rsidR="00791C73" w:rsidRPr="000A1034" w:rsidRDefault="00791C73" w:rsidP="00162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3FDAA86B" w14:textId="77777777" w:rsidR="00791C73" w:rsidRDefault="00791C73" w:rsidP="00162292"/>
        </w:tc>
        <w:tc>
          <w:tcPr>
            <w:tcW w:w="686" w:type="dxa"/>
          </w:tcPr>
          <w:p w14:paraId="427BE371" w14:textId="77777777" w:rsidR="00791C73" w:rsidRDefault="00791C73" w:rsidP="00162292"/>
        </w:tc>
        <w:tc>
          <w:tcPr>
            <w:tcW w:w="996" w:type="dxa"/>
          </w:tcPr>
          <w:p w14:paraId="25D14656" w14:textId="77777777" w:rsidR="00791C73" w:rsidRDefault="00791C73" w:rsidP="00162292"/>
        </w:tc>
        <w:tc>
          <w:tcPr>
            <w:tcW w:w="797" w:type="dxa"/>
          </w:tcPr>
          <w:p w14:paraId="68841460" w14:textId="77777777" w:rsidR="00791C73" w:rsidRDefault="00791C73" w:rsidP="00162292"/>
        </w:tc>
        <w:tc>
          <w:tcPr>
            <w:tcW w:w="817" w:type="dxa"/>
          </w:tcPr>
          <w:p w14:paraId="2E0E9D7D" w14:textId="77777777" w:rsidR="00791C73" w:rsidRDefault="00791C73" w:rsidP="00162292"/>
        </w:tc>
        <w:tc>
          <w:tcPr>
            <w:tcW w:w="864" w:type="dxa"/>
          </w:tcPr>
          <w:p w14:paraId="01BC8C7F" w14:textId="77777777" w:rsidR="00791C73" w:rsidRDefault="00791C73" w:rsidP="00162292"/>
        </w:tc>
        <w:tc>
          <w:tcPr>
            <w:tcW w:w="958" w:type="dxa"/>
          </w:tcPr>
          <w:p w14:paraId="39668D93" w14:textId="77777777" w:rsidR="00791C73" w:rsidRDefault="00791C73" w:rsidP="00162292"/>
        </w:tc>
        <w:tc>
          <w:tcPr>
            <w:tcW w:w="992" w:type="dxa"/>
          </w:tcPr>
          <w:p w14:paraId="2E52050A" w14:textId="77777777" w:rsidR="00791C73" w:rsidRDefault="00791C73" w:rsidP="00162292"/>
        </w:tc>
      </w:tr>
      <w:tr w:rsidR="00791C73" w14:paraId="0C79EC07" w14:textId="77777777" w:rsidTr="00965CB6">
        <w:tc>
          <w:tcPr>
            <w:tcW w:w="4634" w:type="dxa"/>
            <w:gridSpan w:val="4"/>
          </w:tcPr>
          <w:p w14:paraId="378856CB" w14:textId="77777777" w:rsidR="00791C73" w:rsidRDefault="00791C73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047681DE" w14:textId="77777777" w:rsidR="00791C73" w:rsidRDefault="00791C73" w:rsidP="00162292"/>
        </w:tc>
        <w:tc>
          <w:tcPr>
            <w:tcW w:w="817" w:type="dxa"/>
          </w:tcPr>
          <w:p w14:paraId="5160C623" w14:textId="77777777" w:rsidR="00791C73" w:rsidRDefault="00791C73" w:rsidP="00162292"/>
        </w:tc>
        <w:tc>
          <w:tcPr>
            <w:tcW w:w="864" w:type="dxa"/>
            <w:shd w:val="clear" w:color="auto" w:fill="E5DFEC" w:themeFill="accent4" w:themeFillTint="33"/>
          </w:tcPr>
          <w:p w14:paraId="089E182A" w14:textId="77777777" w:rsidR="00791C73" w:rsidRDefault="00791C73" w:rsidP="00162292"/>
        </w:tc>
        <w:tc>
          <w:tcPr>
            <w:tcW w:w="958" w:type="dxa"/>
          </w:tcPr>
          <w:p w14:paraId="3411C8DE" w14:textId="77777777" w:rsidR="00791C73" w:rsidRDefault="00791C73" w:rsidP="00162292"/>
        </w:tc>
        <w:tc>
          <w:tcPr>
            <w:tcW w:w="992" w:type="dxa"/>
          </w:tcPr>
          <w:p w14:paraId="2953BCAC" w14:textId="77777777" w:rsidR="00791C73" w:rsidRDefault="00791C73" w:rsidP="00162292"/>
        </w:tc>
      </w:tr>
      <w:tr w:rsidR="00791C73" w14:paraId="5CDBB97A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C607E58" w14:textId="0E8D5656" w:rsidR="00791C73" w:rsidRPr="00732157" w:rsidRDefault="00732157" w:rsidP="00732157">
            <w:r>
              <w:rPr>
                <w:b/>
              </w:rPr>
              <w:t xml:space="preserve">1.1 </w:t>
            </w:r>
            <w:r w:rsidR="00791C73" w:rsidRPr="00732157">
              <w:rPr>
                <w:b/>
              </w:rPr>
              <w:t>Echipamente şi dotări</w:t>
            </w:r>
            <w:r w:rsidR="005A3A48" w:rsidRPr="00732157">
              <w:rPr>
                <w:b/>
              </w:rPr>
              <w:t xml:space="preserve"> conexe,</w:t>
            </w:r>
            <w:r w:rsidR="005A3A48" w:rsidRPr="00732157">
              <w:t xml:space="preserve"> dacă este cazul </w:t>
            </w:r>
            <w:r w:rsidR="00791C73" w:rsidRPr="00732157">
              <w:t xml:space="preserve"> (se va detalia fiecare echipament/dotare diferit/ă în parte)</w:t>
            </w:r>
          </w:p>
        </w:tc>
      </w:tr>
      <w:tr w:rsidR="000A1034" w14:paraId="52E84606" w14:textId="77777777" w:rsidTr="00965CB6">
        <w:tc>
          <w:tcPr>
            <w:tcW w:w="480" w:type="dxa"/>
          </w:tcPr>
          <w:p w14:paraId="40EAA198" w14:textId="34F9435D" w:rsidR="000A1034" w:rsidRPr="000A1034" w:rsidRDefault="00965CB6" w:rsidP="0016229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72" w:type="dxa"/>
          </w:tcPr>
          <w:p w14:paraId="04462627" w14:textId="63715A9E" w:rsidR="000A1034" w:rsidRPr="007843F9" w:rsidRDefault="00732157" w:rsidP="00082DF8">
            <w:pPr>
              <w:jc w:val="both"/>
              <w:rPr>
                <w:i/>
              </w:rPr>
            </w:pPr>
            <w:r w:rsidRPr="007843F9">
              <w:rPr>
                <w:i/>
                <w:sz w:val="18"/>
                <w:szCs w:val="18"/>
              </w:rPr>
              <w:t>În această secţiune s</w:t>
            </w:r>
            <w:r w:rsidR="00082DF8" w:rsidRPr="007843F9">
              <w:rPr>
                <w:i/>
                <w:sz w:val="18"/>
                <w:szCs w:val="18"/>
              </w:rPr>
              <w:t>e vor detalia  echipamentele şi dotările  care se încadrează în domeniul de intervenţie 181 -  cheltuieli pentru infrastructura rutieră, poduri, pasaje utilizate prioritar de transportul public urban de călători</w:t>
            </w:r>
          </w:p>
        </w:tc>
        <w:tc>
          <w:tcPr>
            <w:tcW w:w="686" w:type="dxa"/>
          </w:tcPr>
          <w:p w14:paraId="12326928" w14:textId="77777777" w:rsidR="000A1034" w:rsidRPr="007843F9" w:rsidRDefault="000A1034" w:rsidP="00082DF8">
            <w:pPr>
              <w:jc w:val="both"/>
            </w:pPr>
          </w:p>
        </w:tc>
        <w:tc>
          <w:tcPr>
            <w:tcW w:w="996" w:type="dxa"/>
          </w:tcPr>
          <w:p w14:paraId="32F8E5D8" w14:textId="77777777" w:rsidR="000A1034" w:rsidRPr="007843F9" w:rsidRDefault="000A1034" w:rsidP="00082DF8">
            <w:pPr>
              <w:jc w:val="both"/>
            </w:pPr>
          </w:p>
        </w:tc>
        <w:tc>
          <w:tcPr>
            <w:tcW w:w="797" w:type="dxa"/>
          </w:tcPr>
          <w:p w14:paraId="11965FCC" w14:textId="77777777" w:rsidR="000A1034" w:rsidRPr="007843F9" w:rsidRDefault="000A1034" w:rsidP="00082DF8">
            <w:pPr>
              <w:jc w:val="both"/>
            </w:pPr>
          </w:p>
        </w:tc>
        <w:tc>
          <w:tcPr>
            <w:tcW w:w="817" w:type="dxa"/>
          </w:tcPr>
          <w:p w14:paraId="50E5BDCB" w14:textId="77777777" w:rsidR="000A1034" w:rsidRPr="007843F9" w:rsidRDefault="000A1034" w:rsidP="00082DF8">
            <w:pPr>
              <w:jc w:val="both"/>
            </w:pPr>
          </w:p>
        </w:tc>
        <w:tc>
          <w:tcPr>
            <w:tcW w:w="864" w:type="dxa"/>
          </w:tcPr>
          <w:p w14:paraId="18AF06CA" w14:textId="77777777" w:rsidR="000A1034" w:rsidRPr="007843F9" w:rsidRDefault="000A1034" w:rsidP="00082DF8">
            <w:pPr>
              <w:jc w:val="both"/>
            </w:pPr>
          </w:p>
        </w:tc>
        <w:tc>
          <w:tcPr>
            <w:tcW w:w="958" w:type="dxa"/>
          </w:tcPr>
          <w:p w14:paraId="0DA43865" w14:textId="6BE3BBDE" w:rsidR="000A1034" w:rsidRPr="007843F9" w:rsidRDefault="00732157" w:rsidP="00082DF8">
            <w:pPr>
              <w:jc w:val="both"/>
            </w:pPr>
            <w:r w:rsidRPr="007843F9">
              <w:t>181</w:t>
            </w:r>
          </w:p>
        </w:tc>
        <w:tc>
          <w:tcPr>
            <w:tcW w:w="992" w:type="dxa"/>
          </w:tcPr>
          <w:p w14:paraId="70143954" w14:textId="77777777" w:rsidR="000A1034" w:rsidRDefault="000A1034" w:rsidP="00082DF8">
            <w:pPr>
              <w:jc w:val="both"/>
            </w:pPr>
          </w:p>
        </w:tc>
      </w:tr>
      <w:tr w:rsidR="000A1034" w14:paraId="3C7ED72C" w14:textId="77777777" w:rsidTr="00965CB6">
        <w:trPr>
          <w:trHeight w:val="578"/>
        </w:trPr>
        <w:tc>
          <w:tcPr>
            <w:tcW w:w="4634" w:type="dxa"/>
            <w:gridSpan w:val="4"/>
          </w:tcPr>
          <w:p w14:paraId="33D32D6C" w14:textId="77777777" w:rsidR="000A1034" w:rsidRDefault="000A1034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7824886" w14:textId="77777777" w:rsidR="000A1034" w:rsidRDefault="000A1034" w:rsidP="00162292"/>
        </w:tc>
        <w:tc>
          <w:tcPr>
            <w:tcW w:w="817" w:type="dxa"/>
          </w:tcPr>
          <w:p w14:paraId="6C2510AC" w14:textId="77777777" w:rsidR="000A1034" w:rsidRDefault="000A1034" w:rsidP="00162292"/>
        </w:tc>
        <w:tc>
          <w:tcPr>
            <w:tcW w:w="864" w:type="dxa"/>
            <w:shd w:val="clear" w:color="auto" w:fill="E5DFEC" w:themeFill="accent4" w:themeFillTint="33"/>
          </w:tcPr>
          <w:p w14:paraId="64FD8813" w14:textId="77777777" w:rsidR="000A1034" w:rsidRDefault="000A1034" w:rsidP="00162292"/>
        </w:tc>
        <w:tc>
          <w:tcPr>
            <w:tcW w:w="958" w:type="dxa"/>
          </w:tcPr>
          <w:p w14:paraId="6D5A28D3" w14:textId="77777777" w:rsidR="000A1034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6DD2462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5CC995A6" w14:textId="77777777" w:rsidR="000A1034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624001B8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691192F7" w14:textId="77777777" w:rsidR="000A1034" w:rsidRDefault="00EC7F04" w:rsidP="00162292">
            <w:r>
              <w:rPr>
                <w:b/>
              </w:rPr>
              <w:t xml:space="preserve">2. </w:t>
            </w:r>
            <w:r w:rsidR="000A1034" w:rsidRPr="00EC7F04">
              <w:rPr>
                <w:b/>
              </w:rPr>
              <w:t>Mijloace de transport</w:t>
            </w:r>
            <w:r w:rsidR="000A1034">
              <w:t xml:space="preserve"> (unde este cazul)</w:t>
            </w:r>
          </w:p>
        </w:tc>
      </w:tr>
      <w:tr w:rsidR="000A1034" w14:paraId="1B417217" w14:textId="77777777" w:rsidTr="00965CB6">
        <w:tc>
          <w:tcPr>
            <w:tcW w:w="480" w:type="dxa"/>
          </w:tcPr>
          <w:p w14:paraId="4C8ED093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472" w:type="dxa"/>
          </w:tcPr>
          <w:p w14:paraId="1DE4845A" w14:textId="77777777" w:rsidR="000A1034" w:rsidRDefault="000A1034" w:rsidP="00162292"/>
        </w:tc>
        <w:tc>
          <w:tcPr>
            <w:tcW w:w="686" w:type="dxa"/>
          </w:tcPr>
          <w:p w14:paraId="62B62837" w14:textId="77777777" w:rsidR="000A1034" w:rsidRDefault="000A1034" w:rsidP="00162292"/>
        </w:tc>
        <w:tc>
          <w:tcPr>
            <w:tcW w:w="996" w:type="dxa"/>
          </w:tcPr>
          <w:p w14:paraId="0131B6AD" w14:textId="77777777" w:rsidR="000A1034" w:rsidRDefault="000A1034" w:rsidP="00162292"/>
        </w:tc>
        <w:tc>
          <w:tcPr>
            <w:tcW w:w="797" w:type="dxa"/>
          </w:tcPr>
          <w:p w14:paraId="6B39C584" w14:textId="77777777" w:rsidR="000A1034" w:rsidRDefault="000A1034" w:rsidP="00162292"/>
        </w:tc>
        <w:tc>
          <w:tcPr>
            <w:tcW w:w="817" w:type="dxa"/>
          </w:tcPr>
          <w:p w14:paraId="225B3B6A" w14:textId="77777777" w:rsidR="000A1034" w:rsidRDefault="000A1034" w:rsidP="00162292"/>
        </w:tc>
        <w:tc>
          <w:tcPr>
            <w:tcW w:w="864" w:type="dxa"/>
          </w:tcPr>
          <w:p w14:paraId="21030416" w14:textId="77777777" w:rsidR="000A1034" w:rsidRDefault="000A1034" w:rsidP="00162292"/>
        </w:tc>
        <w:tc>
          <w:tcPr>
            <w:tcW w:w="958" w:type="dxa"/>
          </w:tcPr>
          <w:p w14:paraId="0BC08AC6" w14:textId="77777777" w:rsidR="000A1034" w:rsidRDefault="000A1034" w:rsidP="00162292"/>
        </w:tc>
        <w:tc>
          <w:tcPr>
            <w:tcW w:w="992" w:type="dxa"/>
          </w:tcPr>
          <w:p w14:paraId="74988C0B" w14:textId="77777777" w:rsidR="000A1034" w:rsidRDefault="000A1034" w:rsidP="00162292"/>
        </w:tc>
      </w:tr>
      <w:tr w:rsidR="000A1034" w14:paraId="7E86C452" w14:textId="77777777" w:rsidTr="00965CB6">
        <w:tc>
          <w:tcPr>
            <w:tcW w:w="480" w:type="dxa"/>
          </w:tcPr>
          <w:p w14:paraId="38C2AC01" w14:textId="77777777" w:rsidR="000A1034" w:rsidRPr="000A1034" w:rsidRDefault="000A1034" w:rsidP="00162292">
            <w:pPr>
              <w:rPr>
                <w:sz w:val="16"/>
                <w:szCs w:val="16"/>
              </w:rPr>
            </w:pPr>
            <w:r w:rsidRPr="000A1034">
              <w:rPr>
                <w:sz w:val="16"/>
                <w:szCs w:val="16"/>
              </w:rPr>
              <w:t>2</w:t>
            </w:r>
          </w:p>
        </w:tc>
        <w:tc>
          <w:tcPr>
            <w:tcW w:w="2472" w:type="dxa"/>
          </w:tcPr>
          <w:p w14:paraId="1F4D7F6D" w14:textId="77777777" w:rsidR="000A1034" w:rsidRDefault="000A1034" w:rsidP="00162292"/>
        </w:tc>
        <w:tc>
          <w:tcPr>
            <w:tcW w:w="686" w:type="dxa"/>
          </w:tcPr>
          <w:p w14:paraId="7B1E4300" w14:textId="77777777" w:rsidR="000A1034" w:rsidRDefault="000A1034" w:rsidP="00162292"/>
        </w:tc>
        <w:tc>
          <w:tcPr>
            <w:tcW w:w="996" w:type="dxa"/>
          </w:tcPr>
          <w:p w14:paraId="52FD3F00" w14:textId="77777777" w:rsidR="000A1034" w:rsidRDefault="000A1034" w:rsidP="00162292"/>
        </w:tc>
        <w:tc>
          <w:tcPr>
            <w:tcW w:w="797" w:type="dxa"/>
          </w:tcPr>
          <w:p w14:paraId="5866C155" w14:textId="77777777" w:rsidR="000A1034" w:rsidRDefault="000A1034" w:rsidP="00162292"/>
        </w:tc>
        <w:tc>
          <w:tcPr>
            <w:tcW w:w="817" w:type="dxa"/>
          </w:tcPr>
          <w:p w14:paraId="7913CE04" w14:textId="77777777" w:rsidR="000A1034" w:rsidRDefault="000A1034" w:rsidP="00162292"/>
        </w:tc>
        <w:tc>
          <w:tcPr>
            <w:tcW w:w="864" w:type="dxa"/>
          </w:tcPr>
          <w:p w14:paraId="07D35E20" w14:textId="77777777" w:rsidR="000A1034" w:rsidRDefault="000A1034" w:rsidP="00162292"/>
        </w:tc>
        <w:tc>
          <w:tcPr>
            <w:tcW w:w="958" w:type="dxa"/>
          </w:tcPr>
          <w:p w14:paraId="52CEB00A" w14:textId="77777777" w:rsidR="000A1034" w:rsidRDefault="000A1034" w:rsidP="00162292"/>
        </w:tc>
        <w:tc>
          <w:tcPr>
            <w:tcW w:w="992" w:type="dxa"/>
          </w:tcPr>
          <w:p w14:paraId="5E44553C" w14:textId="77777777" w:rsidR="000A1034" w:rsidRDefault="000A1034" w:rsidP="00162292"/>
        </w:tc>
      </w:tr>
      <w:tr w:rsidR="000A1034" w14:paraId="6901D393" w14:textId="77777777" w:rsidTr="00965CB6">
        <w:tc>
          <w:tcPr>
            <w:tcW w:w="4634" w:type="dxa"/>
            <w:gridSpan w:val="4"/>
          </w:tcPr>
          <w:p w14:paraId="132682B7" w14:textId="77777777" w:rsidR="000A1034" w:rsidRDefault="000A1034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477162F3" w14:textId="77777777" w:rsidR="000A1034" w:rsidRDefault="000A1034" w:rsidP="00162292"/>
        </w:tc>
        <w:tc>
          <w:tcPr>
            <w:tcW w:w="817" w:type="dxa"/>
          </w:tcPr>
          <w:p w14:paraId="63EDCE28" w14:textId="77777777" w:rsidR="000A1034" w:rsidRDefault="000A1034" w:rsidP="00162292"/>
        </w:tc>
        <w:tc>
          <w:tcPr>
            <w:tcW w:w="864" w:type="dxa"/>
            <w:shd w:val="clear" w:color="auto" w:fill="E5DFEC" w:themeFill="accent4" w:themeFillTint="33"/>
          </w:tcPr>
          <w:p w14:paraId="350AB21E" w14:textId="77777777" w:rsidR="000A1034" w:rsidRDefault="000A1034" w:rsidP="00162292"/>
        </w:tc>
        <w:tc>
          <w:tcPr>
            <w:tcW w:w="958" w:type="dxa"/>
          </w:tcPr>
          <w:p w14:paraId="765FFDB7" w14:textId="77777777" w:rsidR="000A1034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5B9546FF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08D185AC" w14:textId="77777777" w:rsidR="000A1034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0A1034" w14:paraId="60401772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061EA22C" w14:textId="77777777" w:rsidR="000A1034" w:rsidRDefault="000A1034" w:rsidP="00162292">
            <w:r w:rsidRPr="00EC7F04">
              <w:rPr>
                <w:b/>
                <w:color w:val="000000"/>
                <w:lang w:eastAsia="ro-RO"/>
              </w:rPr>
              <w:t> </w:t>
            </w:r>
            <w:r w:rsidR="00EC7F04">
              <w:rPr>
                <w:b/>
                <w:color w:val="000000"/>
                <w:lang w:eastAsia="ro-RO"/>
              </w:rPr>
              <w:t xml:space="preserve">3. </w:t>
            </w:r>
            <w:r w:rsidRPr="00EC7F04">
              <w:rPr>
                <w:b/>
                <w:color w:val="000000"/>
                <w:lang w:eastAsia="ro-RO"/>
              </w:rPr>
              <w:t>Denumire lucrări</w:t>
            </w:r>
            <w:r w:rsidR="00FB2538">
              <w:rPr>
                <w:color w:val="000000"/>
                <w:lang w:eastAsia="ro-RO"/>
              </w:rPr>
              <w:t xml:space="preserve"> – se va detalia fiecare tip de lucrare în parte</w:t>
            </w:r>
          </w:p>
        </w:tc>
      </w:tr>
      <w:tr w:rsidR="000A1034" w14:paraId="2B24663E" w14:textId="77777777" w:rsidTr="00965CB6">
        <w:tc>
          <w:tcPr>
            <w:tcW w:w="480" w:type="dxa"/>
          </w:tcPr>
          <w:p w14:paraId="15D069BA" w14:textId="77777777" w:rsidR="000A1034" w:rsidRDefault="007F016D" w:rsidP="00162292">
            <w:r>
              <w:t>1</w:t>
            </w:r>
          </w:p>
        </w:tc>
        <w:tc>
          <w:tcPr>
            <w:tcW w:w="2472" w:type="dxa"/>
          </w:tcPr>
          <w:p w14:paraId="7774BAF7" w14:textId="23EA6075" w:rsidR="000A1034" w:rsidRDefault="000A1034" w:rsidP="00CE1903"/>
        </w:tc>
        <w:tc>
          <w:tcPr>
            <w:tcW w:w="686" w:type="dxa"/>
          </w:tcPr>
          <w:p w14:paraId="543590FD" w14:textId="77777777" w:rsidR="000A1034" w:rsidRDefault="000A1034" w:rsidP="00162292"/>
        </w:tc>
        <w:tc>
          <w:tcPr>
            <w:tcW w:w="996" w:type="dxa"/>
          </w:tcPr>
          <w:p w14:paraId="26080C1C" w14:textId="630EA648" w:rsidR="000A1034" w:rsidRDefault="000A1034" w:rsidP="00162292">
            <w:pPr>
              <w:jc w:val="center"/>
            </w:pPr>
          </w:p>
        </w:tc>
        <w:tc>
          <w:tcPr>
            <w:tcW w:w="797" w:type="dxa"/>
          </w:tcPr>
          <w:p w14:paraId="1DC54B9E" w14:textId="77777777" w:rsidR="000A1034" w:rsidRDefault="000A1034" w:rsidP="00162292"/>
        </w:tc>
        <w:tc>
          <w:tcPr>
            <w:tcW w:w="817" w:type="dxa"/>
          </w:tcPr>
          <w:p w14:paraId="34F29DC7" w14:textId="77777777" w:rsidR="000A1034" w:rsidRDefault="000A1034" w:rsidP="00162292"/>
        </w:tc>
        <w:tc>
          <w:tcPr>
            <w:tcW w:w="864" w:type="dxa"/>
          </w:tcPr>
          <w:p w14:paraId="5A9BA9AB" w14:textId="77777777" w:rsidR="000A1034" w:rsidRDefault="000A1034" w:rsidP="00162292"/>
        </w:tc>
        <w:tc>
          <w:tcPr>
            <w:tcW w:w="958" w:type="dxa"/>
          </w:tcPr>
          <w:p w14:paraId="20C8DED0" w14:textId="57C40B99" w:rsidR="000A1034" w:rsidRDefault="000A1034" w:rsidP="00162292"/>
        </w:tc>
        <w:tc>
          <w:tcPr>
            <w:tcW w:w="992" w:type="dxa"/>
          </w:tcPr>
          <w:p w14:paraId="5518954C" w14:textId="77777777" w:rsidR="000A1034" w:rsidRDefault="000A1034" w:rsidP="00162292"/>
        </w:tc>
      </w:tr>
      <w:tr w:rsidR="00F13102" w14:paraId="579B0861" w14:textId="77777777" w:rsidTr="00965CB6">
        <w:tc>
          <w:tcPr>
            <w:tcW w:w="480" w:type="dxa"/>
          </w:tcPr>
          <w:p w14:paraId="2E732600" w14:textId="77777777" w:rsidR="00F13102" w:rsidRDefault="00F13102" w:rsidP="00162292">
            <w:r>
              <w:t>2</w:t>
            </w:r>
          </w:p>
        </w:tc>
        <w:tc>
          <w:tcPr>
            <w:tcW w:w="2472" w:type="dxa"/>
          </w:tcPr>
          <w:p w14:paraId="1285A0CD" w14:textId="08E0D1C6" w:rsidR="00F13102" w:rsidRDefault="00F13102" w:rsidP="00CE1903"/>
        </w:tc>
        <w:tc>
          <w:tcPr>
            <w:tcW w:w="686" w:type="dxa"/>
          </w:tcPr>
          <w:p w14:paraId="2B7680EF" w14:textId="77777777" w:rsidR="00F13102" w:rsidRDefault="00F13102" w:rsidP="00162292"/>
        </w:tc>
        <w:tc>
          <w:tcPr>
            <w:tcW w:w="996" w:type="dxa"/>
          </w:tcPr>
          <w:p w14:paraId="7C3D2DF5" w14:textId="65E716DC" w:rsidR="00F13102" w:rsidRDefault="00F13102" w:rsidP="00162292">
            <w:pPr>
              <w:jc w:val="center"/>
            </w:pPr>
          </w:p>
        </w:tc>
        <w:tc>
          <w:tcPr>
            <w:tcW w:w="797" w:type="dxa"/>
          </w:tcPr>
          <w:p w14:paraId="521907BD" w14:textId="77777777" w:rsidR="00F13102" w:rsidRDefault="00F13102" w:rsidP="00162292"/>
        </w:tc>
        <w:tc>
          <w:tcPr>
            <w:tcW w:w="817" w:type="dxa"/>
          </w:tcPr>
          <w:p w14:paraId="254AC1B1" w14:textId="77777777" w:rsidR="00F13102" w:rsidRDefault="00F13102" w:rsidP="00162292"/>
        </w:tc>
        <w:tc>
          <w:tcPr>
            <w:tcW w:w="864" w:type="dxa"/>
          </w:tcPr>
          <w:p w14:paraId="3FF56995" w14:textId="77777777" w:rsidR="00F13102" w:rsidRDefault="00F13102" w:rsidP="00162292"/>
        </w:tc>
        <w:tc>
          <w:tcPr>
            <w:tcW w:w="958" w:type="dxa"/>
          </w:tcPr>
          <w:p w14:paraId="44E06181" w14:textId="14AB032A" w:rsidR="00F13102" w:rsidRDefault="00F13102" w:rsidP="00162292"/>
        </w:tc>
        <w:tc>
          <w:tcPr>
            <w:tcW w:w="992" w:type="dxa"/>
          </w:tcPr>
          <w:p w14:paraId="6F096CAC" w14:textId="77777777" w:rsidR="00F13102" w:rsidRDefault="00F13102" w:rsidP="00162292"/>
        </w:tc>
      </w:tr>
      <w:tr w:rsidR="00F13102" w14:paraId="276C607C" w14:textId="77777777" w:rsidTr="00965CB6">
        <w:tc>
          <w:tcPr>
            <w:tcW w:w="4634" w:type="dxa"/>
            <w:gridSpan w:val="4"/>
          </w:tcPr>
          <w:p w14:paraId="719D61DA" w14:textId="77777777" w:rsidR="00F13102" w:rsidRDefault="00F13102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3DBFE89F" w14:textId="77777777" w:rsidR="00F13102" w:rsidRDefault="00F13102" w:rsidP="00162292"/>
        </w:tc>
        <w:tc>
          <w:tcPr>
            <w:tcW w:w="817" w:type="dxa"/>
          </w:tcPr>
          <w:p w14:paraId="064C027E" w14:textId="77777777" w:rsidR="00F13102" w:rsidRDefault="00F13102" w:rsidP="00162292"/>
        </w:tc>
        <w:tc>
          <w:tcPr>
            <w:tcW w:w="864" w:type="dxa"/>
            <w:shd w:val="clear" w:color="auto" w:fill="E5DFEC" w:themeFill="accent4" w:themeFillTint="33"/>
          </w:tcPr>
          <w:p w14:paraId="2D085060" w14:textId="77777777" w:rsidR="00F13102" w:rsidRDefault="00F13102" w:rsidP="00162292"/>
        </w:tc>
        <w:tc>
          <w:tcPr>
            <w:tcW w:w="958" w:type="dxa"/>
          </w:tcPr>
          <w:p w14:paraId="330039FC" w14:textId="77777777" w:rsidR="00F13102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2ABD3A7C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38797AE4" w14:textId="77777777" w:rsidR="00F13102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115E23" w14:paraId="347E07D0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03BE3EDB" w14:textId="43C6BD3F" w:rsidR="00115E23" w:rsidRDefault="003E7C78" w:rsidP="00162292">
            <w:r>
              <w:t xml:space="preserve"> 3.1 </w:t>
            </w:r>
            <w:r w:rsidR="00115E23" w:rsidRPr="00EC7F04">
              <w:rPr>
                <w:b/>
              </w:rPr>
              <w:t>Lucrări conexe</w:t>
            </w:r>
            <w:r w:rsidR="00115E23">
              <w:t xml:space="preserve"> (unde este cazul)</w:t>
            </w:r>
            <w:r w:rsidR="00E9163F">
              <w:t xml:space="preserve"> </w:t>
            </w:r>
            <w:r w:rsidR="00E9163F">
              <w:rPr>
                <w:color w:val="000000"/>
                <w:lang w:eastAsia="ro-RO"/>
              </w:rPr>
              <w:t>– se va detalia fiecare tip de lucrare în parte</w:t>
            </w:r>
          </w:p>
        </w:tc>
      </w:tr>
      <w:tr w:rsidR="000A1034" w14:paraId="24072C27" w14:textId="77777777" w:rsidTr="00965CB6">
        <w:tc>
          <w:tcPr>
            <w:tcW w:w="480" w:type="dxa"/>
          </w:tcPr>
          <w:p w14:paraId="723434D2" w14:textId="5D8D1287" w:rsidR="000A1034" w:rsidRDefault="00431A9D" w:rsidP="00162292">
            <w:r>
              <w:t>1</w:t>
            </w:r>
          </w:p>
        </w:tc>
        <w:tc>
          <w:tcPr>
            <w:tcW w:w="2472" w:type="dxa"/>
          </w:tcPr>
          <w:p w14:paraId="57DB4D6E" w14:textId="285CBD8F" w:rsidR="000A1034" w:rsidRPr="007843F9" w:rsidRDefault="00CE1903" w:rsidP="00162292">
            <w:r w:rsidRPr="007843F9">
              <w:rPr>
                <w:i/>
                <w:sz w:val="18"/>
                <w:szCs w:val="18"/>
              </w:rPr>
              <w:t>În această secţiune se vor detalia  lucrările  care se încadrează în domeniul de intervenţie 181 -  cheltuieli pentru infrastructura rutieră, poduri, pasaje utilizate prioritar de transportul public urban de călători (inclusiv modernizarea reţelelor de utilităţi, conform prevederilor ghidului)</w:t>
            </w:r>
          </w:p>
        </w:tc>
        <w:tc>
          <w:tcPr>
            <w:tcW w:w="686" w:type="dxa"/>
          </w:tcPr>
          <w:p w14:paraId="13365998" w14:textId="77777777" w:rsidR="000A1034" w:rsidRPr="007843F9" w:rsidRDefault="000A1034" w:rsidP="00162292"/>
        </w:tc>
        <w:tc>
          <w:tcPr>
            <w:tcW w:w="996" w:type="dxa"/>
          </w:tcPr>
          <w:p w14:paraId="2717CD86" w14:textId="77777777" w:rsidR="000A1034" w:rsidRPr="007843F9" w:rsidRDefault="00AF0F33" w:rsidP="00162292">
            <w:pPr>
              <w:jc w:val="center"/>
            </w:pPr>
            <w:r w:rsidRPr="007843F9">
              <w:t>1</w:t>
            </w:r>
          </w:p>
        </w:tc>
        <w:tc>
          <w:tcPr>
            <w:tcW w:w="797" w:type="dxa"/>
          </w:tcPr>
          <w:p w14:paraId="57345516" w14:textId="77777777" w:rsidR="000A1034" w:rsidRPr="007843F9" w:rsidRDefault="000A1034" w:rsidP="00162292"/>
        </w:tc>
        <w:tc>
          <w:tcPr>
            <w:tcW w:w="817" w:type="dxa"/>
          </w:tcPr>
          <w:p w14:paraId="0DB10ACE" w14:textId="77777777" w:rsidR="000A1034" w:rsidRPr="007843F9" w:rsidRDefault="000A1034" w:rsidP="00162292"/>
        </w:tc>
        <w:tc>
          <w:tcPr>
            <w:tcW w:w="864" w:type="dxa"/>
          </w:tcPr>
          <w:p w14:paraId="5BF84432" w14:textId="77777777" w:rsidR="000A1034" w:rsidRPr="007843F9" w:rsidRDefault="000A1034" w:rsidP="00162292"/>
        </w:tc>
        <w:tc>
          <w:tcPr>
            <w:tcW w:w="958" w:type="dxa"/>
          </w:tcPr>
          <w:p w14:paraId="5E5D1751" w14:textId="24F2FD46" w:rsidR="000A1034" w:rsidRPr="007843F9" w:rsidRDefault="00CE1903" w:rsidP="00162292">
            <w:r w:rsidRPr="007843F9">
              <w:t>181</w:t>
            </w:r>
          </w:p>
        </w:tc>
        <w:tc>
          <w:tcPr>
            <w:tcW w:w="992" w:type="dxa"/>
          </w:tcPr>
          <w:p w14:paraId="34546082" w14:textId="77777777" w:rsidR="000A1034" w:rsidRDefault="000A1034" w:rsidP="00162292"/>
        </w:tc>
      </w:tr>
      <w:tr w:rsidR="00843E4E" w14:paraId="5A13AA3F" w14:textId="77777777" w:rsidTr="00965CB6">
        <w:tc>
          <w:tcPr>
            <w:tcW w:w="4634" w:type="dxa"/>
            <w:gridSpan w:val="4"/>
          </w:tcPr>
          <w:p w14:paraId="42358E3D" w14:textId="77777777" w:rsidR="00843E4E" w:rsidRDefault="00843E4E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1B9E8B3C" w14:textId="77777777" w:rsidR="00843E4E" w:rsidRDefault="00843E4E" w:rsidP="00162292"/>
        </w:tc>
        <w:tc>
          <w:tcPr>
            <w:tcW w:w="817" w:type="dxa"/>
          </w:tcPr>
          <w:p w14:paraId="2C5044CE" w14:textId="77777777" w:rsidR="00843E4E" w:rsidRDefault="00843E4E" w:rsidP="00162292"/>
        </w:tc>
        <w:tc>
          <w:tcPr>
            <w:tcW w:w="864" w:type="dxa"/>
            <w:shd w:val="clear" w:color="auto" w:fill="E5DFEC" w:themeFill="accent4" w:themeFillTint="33"/>
          </w:tcPr>
          <w:p w14:paraId="1E6C5BAB" w14:textId="77777777" w:rsidR="00843E4E" w:rsidRDefault="00843E4E" w:rsidP="00162292"/>
        </w:tc>
        <w:tc>
          <w:tcPr>
            <w:tcW w:w="958" w:type="dxa"/>
          </w:tcPr>
          <w:p w14:paraId="3E0577E0" w14:textId="77777777" w:rsidR="00843E4E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2D4B486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651E64F3" w14:textId="77777777" w:rsidR="00843E4E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6A5ED2" w14:paraId="59773BF8" w14:textId="77777777" w:rsidTr="00965CB6">
        <w:tc>
          <w:tcPr>
            <w:tcW w:w="9062" w:type="dxa"/>
            <w:gridSpan w:val="9"/>
            <w:shd w:val="clear" w:color="auto" w:fill="D9D9D9" w:themeFill="background1" w:themeFillShade="D9"/>
          </w:tcPr>
          <w:p w14:paraId="3F772946" w14:textId="3E859096" w:rsidR="006A5ED2" w:rsidRPr="00B47DC3" w:rsidRDefault="00EC7F04" w:rsidP="00162292">
            <w:pPr>
              <w:rPr>
                <w:b/>
              </w:rPr>
            </w:pPr>
            <w:r w:rsidRPr="00B47DC3">
              <w:rPr>
                <w:b/>
                <w:color w:val="000000" w:themeColor="text1"/>
                <w:lang w:eastAsia="ro-RO"/>
              </w:rPr>
              <w:t xml:space="preserve">4. </w:t>
            </w:r>
            <w:r w:rsidR="006A5ED2" w:rsidRPr="00B47DC3">
              <w:rPr>
                <w:b/>
                <w:color w:val="000000" w:themeColor="text1"/>
                <w:lang w:eastAsia="ro-RO"/>
              </w:rPr>
              <w:t>Denumire servicii</w:t>
            </w:r>
            <w:r w:rsidR="00B47DC3" w:rsidRPr="00B47DC3">
              <w:rPr>
                <w:b/>
                <w:color w:val="000000" w:themeColor="text1"/>
                <w:lang w:eastAsia="ro-RO"/>
              </w:rPr>
              <w:t xml:space="preserve"> – cheltuieli indirecte</w:t>
            </w:r>
          </w:p>
        </w:tc>
      </w:tr>
      <w:tr w:rsidR="000A1034" w14:paraId="3BEDFDFC" w14:textId="77777777" w:rsidTr="00965CB6">
        <w:tc>
          <w:tcPr>
            <w:tcW w:w="480" w:type="dxa"/>
          </w:tcPr>
          <w:p w14:paraId="4E447541" w14:textId="77777777" w:rsidR="000A1034" w:rsidRDefault="006A5ED2" w:rsidP="00162292">
            <w:r>
              <w:t>1</w:t>
            </w:r>
          </w:p>
        </w:tc>
        <w:tc>
          <w:tcPr>
            <w:tcW w:w="2472" w:type="dxa"/>
          </w:tcPr>
          <w:p w14:paraId="3353287D" w14:textId="77777777" w:rsidR="000A1034" w:rsidRDefault="000A1034" w:rsidP="00162292"/>
        </w:tc>
        <w:tc>
          <w:tcPr>
            <w:tcW w:w="686" w:type="dxa"/>
          </w:tcPr>
          <w:p w14:paraId="18451024" w14:textId="77777777" w:rsidR="000A1034" w:rsidRDefault="000A1034" w:rsidP="00162292"/>
        </w:tc>
        <w:tc>
          <w:tcPr>
            <w:tcW w:w="996" w:type="dxa"/>
          </w:tcPr>
          <w:p w14:paraId="2C88E88E" w14:textId="77777777" w:rsidR="000A1034" w:rsidRDefault="000A1034" w:rsidP="00162292"/>
        </w:tc>
        <w:tc>
          <w:tcPr>
            <w:tcW w:w="797" w:type="dxa"/>
          </w:tcPr>
          <w:p w14:paraId="1B4E6143" w14:textId="77777777" w:rsidR="000A1034" w:rsidRDefault="000A1034" w:rsidP="00162292"/>
        </w:tc>
        <w:tc>
          <w:tcPr>
            <w:tcW w:w="817" w:type="dxa"/>
          </w:tcPr>
          <w:p w14:paraId="28F5FA5E" w14:textId="77777777" w:rsidR="000A1034" w:rsidRDefault="000A1034" w:rsidP="00162292"/>
        </w:tc>
        <w:tc>
          <w:tcPr>
            <w:tcW w:w="864" w:type="dxa"/>
          </w:tcPr>
          <w:p w14:paraId="7F92B65F" w14:textId="77777777" w:rsidR="000A1034" w:rsidRDefault="000A1034" w:rsidP="00162292"/>
        </w:tc>
        <w:tc>
          <w:tcPr>
            <w:tcW w:w="958" w:type="dxa"/>
          </w:tcPr>
          <w:p w14:paraId="3A6B4CA1" w14:textId="77777777" w:rsidR="000A1034" w:rsidRDefault="000A1034" w:rsidP="00162292"/>
        </w:tc>
        <w:tc>
          <w:tcPr>
            <w:tcW w:w="992" w:type="dxa"/>
          </w:tcPr>
          <w:p w14:paraId="4167888A" w14:textId="77777777" w:rsidR="000A1034" w:rsidRDefault="000A1034" w:rsidP="00162292"/>
        </w:tc>
      </w:tr>
      <w:tr w:rsidR="000A1034" w14:paraId="3C005364" w14:textId="77777777" w:rsidTr="00965CB6">
        <w:tc>
          <w:tcPr>
            <w:tcW w:w="480" w:type="dxa"/>
          </w:tcPr>
          <w:p w14:paraId="34357CF2" w14:textId="77777777" w:rsidR="000A1034" w:rsidRDefault="006A5ED2" w:rsidP="00162292">
            <w:r>
              <w:t>2</w:t>
            </w:r>
          </w:p>
        </w:tc>
        <w:tc>
          <w:tcPr>
            <w:tcW w:w="2472" w:type="dxa"/>
          </w:tcPr>
          <w:p w14:paraId="030725F0" w14:textId="77777777" w:rsidR="000A1034" w:rsidRDefault="000A1034" w:rsidP="00162292"/>
        </w:tc>
        <w:tc>
          <w:tcPr>
            <w:tcW w:w="686" w:type="dxa"/>
          </w:tcPr>
          <w:p w14:paraId="44470961" w14:textId="77777777" w:rsidR="000A1034" w:rsidRDefault="000A1034" w:rsidP="00162292"/>
        </w:tc>
        <w:tc>
          <w:tcPr>
            <w:tcW w:w="996" w:type="dxa"/>
          </w:tcPr>
          <w:p w14:paraId="743FB9FC" w14:textId="77777777" w:rsidR="000A1034" w:rsidRDefault="000A1034" w:rsidP="00162292"/>
        </w:tc>
        <w:tc>
          <w:tcPr>
            <w:tcW w:w="797" w:type="dxa"/>
          </w:tcPr>
          <w:p w14:paraId="4BCEF108" w14:textId="77777777" w:rsidR="000A1034" w:rsidRDefault="000A1034" w:rsidP="00162292"/>
        </w:tc>
        <w:tc>
          <w:tcPr>
            <w:tcW w:w="817" w:type="dxa"/>
          </w:tcPr>
          <w:p w14:paraId="5D019CBE" w14:textId="77777777" w:rsidR="000A1034" w:rsidRDefault="000A1034" w:rsidP="00162292"/>
        </w:tc>
        <w:tc>
          <w:tcPr>
            <w:tcW w:w="864" w:type="dxa"/>
          </w:tcPr>
          <w:p w14:paraId="21E700E3" w14:textId="77777777" w:rsidR="000A1034" w:rsidRDefault="000A1034" w:rsidP="00162292"/>
        </w:tc>
        <w:tc>
          <w:tcPr>
            <w:tcW w:w="958" w:type="dxa"/>
          </w:tcPr>
          <w:p w14:paraId="3619D277" w14:textId="77777777" w:rsidR="000A1034" w:rsidRDefault="000A1034" w:rsidP="00162292"/>
        </w:tc>
        <w:tc>
          <w:tcPr>
            <w:tcW w:w="992" w:type="dxa"/>
          </w:tcPr>
          <w:p w14:paraId="17ABFC72" w14:textId="77777777" w:rsidR="000A1034" w:rsidRDefault="000A1034" w:rsidP="00162292"/>
        </w:tc>
      </w:tr>
      <w:tr w:rsidR="006A5ED2" w14:paraId="7248D6D6" w14:textId="77777777" w:rsidTr="00965CB6">
        <w:tc>
          <w:tcPr>
            <w:tcW w:w="4634" w:type="dxa"/>
            <w:gridSpan w:val="4"/>
          </w:tcPr>
          <w:p w14:paraId="738C0315" w14:textId="77777777" w:rsidR="006A5ED2" w:rsidRDefault="006A5ED2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797" w:type="dxa"/>
          </w:tcPr>
          <w:p w14:paraId="5D5F4213" w14:textId="77777777" w:rsidR="006A5ED2" w:rsidRDefault="006A5ED2" w:rsidP="00162292"/>
        </w:tc>
        <w:tc>
          <w:tcPr>
            <w:tcW w:w="817" w:type="dxa"/>
          </w:tcPr>
          <w:p w14:paraId="2A76C013" w14:textId="77777777" w:rsidR="006A5ED2" w:rsidRDefault="006A5ED2" w:rsidP="00162292"/>
        </w:tc>
        <w:tc>
          <w:tcPr>
            <w:tcW w:w="864" w:type="dxa"/>
            <w:shd w:val="clear" w:color="auto" w:fill="E5DFEC" w:themeFill="accent4" w:themeFillTint="33"/>
          </w:tcPr>
          <w:p w14:paraId="28B36555" w14:textId="77777777" w:rsidR="006A5ED2" w:rsidRDefault="006A5ED2" w:rsidP="00162292"/>
        </w:tc>
        <w:tc>
          <w:tcPr>
            <w:tcW w:w="958" w:type="dxa"/>
          </w:tcPr>
          <w:p w14:paraId="05432BD9" w14:textId="77777777" w:rsidR="006A5ED2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7CF5DF9F" w14:textId="77777777" w:rsidR="0042324A" w:rsidRPr="00115E23" w:rsidRDefault="0042324A" w:rsidP="00162292">
            <w:pPr>
              <w:rPr>
                <w:sz w:val="18"/>
                <w:szCs w:val="18"/>
              </w:rPr>
            </w:pPr>
            <w:r w:rsidRPr="00115E23">
              <w:rPr>
                <w:sz w:val="18"/>
                <w:szCs w:val="18"/>
              </w:rPr>
              <w:t>0,00/</w:t>
            </w:r>
          </w:p>
          <w:p w14:paraId="7F90D503" w14:textId="77777777" w:rsidR="006A5ED2" w:rsidRDefault="0042324A" w:rsidP="00162292">
            <w:r w:rsidRPr="00115E23">
              <w:rPr>
                <w:sz w:val="18"/>
                <w:szCs w:val="18"/>
              </w:rPr>
              <w:t>0,00</w:t>
            </w:r>
          </w:p>
        </w:tc>
      </w:tr>
      <w:tr w:rsidR="006D2E2E" w14:paraId="6EEBC4B3" w14:textId="77777777" w:rsidTr="00965CB6">
        <w:tc>
          <w:tcPr>
            <w:tcW w:w="4634" w:type="dxa"/>
            <w:gridSpan w:val="4"/>
          </w:tcPr>
          <w:p w14:paraId="6F66CE98" w14:textId="77777777" w:rsidR="006D2E2E" w:rsidRDefault="006D2E2E" w:rsidP="00162292">
            <w:pPr>
              <w:jc w:val="center"/>
            </w:pPr>
            <w:r>
              <w:rPr>
                <w:b/>
                <w:bCs/>
                <w:color w:val="000000"/>
                <w:lang w:eastAsia="ro-RO"/>
              </w:rPr>
              <w:lastRenderedPageBreak/>
              <w:t>TOTAL GENERAL</w:t>
            </w:r>
          </w:p>
        </w:tc>
        <w:tc>
          <w:tcPr>
            <w:tcW w:w="797" w:type="dxa"/>
          </w:tcPr>
          <w:p w14:paraId="56108AFD" w14:textId="77777777" w:rsidR="006D2E2E" w:rsidRDefault="006D2E2E" w:rsidP="00162292"/>
        </w:tc>
        <w:tc>
          <w:tcPr>
            <w:tcW w:w="817" w:type="dxa"/>
          </w:tcPr>
          <w:p w14:paraId="53B0E9CB" w14:textId="77777777" w:rsidR="006D2E2E" w:rsidRDefault="006D2E2E" w:rsidP="00162292"/>
        </w:tc>
        <w:tc>
          <w:tcPr>
            <w:tcW w:w="864" w:type="dxa"/>
            <w:shd w:val="clear" w:color="auto" w:fill="C2D69B" w:themeFill="accent3" w:themeFillTint="99"/>
          </w:tcPr>
          <w:p w14:paraId="45060170" w14:textId="77777777" w:rsidR="006D2E2E" w:rsidRDefault="006D2E2E" w:rsidP="00162292"/>
        </w:tc>
        <w:tc>
          <w:tcPr>
            <w:tcW w:w="958" w:type="dxa"/>
          </w:tcPr>
          <w:p w14:paraId="127206B9" w14:textId="77777777" w:rsidR="006D2E2E" w:rsidRDefault="00EC7F04" w:rsidP="0016229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14:paraId="3B78A34D" w14:textId="77777777" w:rsidR="000A6887" w:rsidRPr="00901C9F" w:rsidRDefault="000A6887" w:rsidP="00162292">
            <w:pPr>
              <w:rPr>
                <w:b/>
                <w:sz w:val="18"/>
                <w:szCs w:val="18"/>
              </w:rPr>
            </w:pPr>
            <w:r w:rsidRPr="00901C9F">
              <w:rPr>
                <w:b/>
                <w:sz w:val="18"/>
                <w:szCs w:val="18"/>
              </w:rPr>
              <w:t>0,00/</w:t>
            </w:r>
          </w:p>
          <w:p w14:paraId="1E1D8E60" w14:textId="77777777" w:rsidR="006D2E2E" w:rsidRDefault="000A6887" w:rsidP="00162292">
            <w:r w:rsidRPr="00901C9F">
              <w:rPr>
                <w:b/>
                <w:sz w:val="18"/>
                <w:szCs w:val="18"/>
              </w:rPr>
              <w:t>0,00</w:t>
            </w:r>
          </w:p>
        </w:tc>
      </w:tr>
    </w:tbl>
    <w:p w14:paraId="65E60056" w14:textId="5D297BEB" w:rsidR="006D2E2E" w:rsidRPr="006D2E2E" w:rsidRDefault="00162292" w:rsidP="00E57069">
      <w:pPr>
        <w:jc w:val="both"/>
        <w:rPr>
          <w:b/>
        </w:rPr>
      </w:pPr>
      <w:r>
        <w:rPr>
          <w:b/>
        </w:rPr>
        <w:br w:type="textWrapping" w:clear="all"/>
      </w:r>
      <w:r w:rsidR="00281BD1">
        <w:rPr>
          <w:b/>
        </w:rPr>
        <w:t>Observaţii</w:t>
      </w:r>
      <w:r w:rsidR="006D2E2E" w:rsidRPr="006D2E2E">
        <w:rPr>
          <w:b/>
        </w:rPr>
        <w:t xml:space="preserve"> !</w:t>
      </w:r>
    </w:p>
    <w:p w14:paraId="43A7C014" w14:textId="77777777" w:rsidR="00BC0E36" w:rsidRDefault="00527F7C" w:rsidP="00E57069">
      <w:pPr>
        <w:jc w:val="both"/>
      </w:pPr>
      <w:r w:rsidRPr="00E1575F">
        <w:t>1.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32512B">
        <w:t xml:space="preserve">– coloana 6 din tabel -  </w:t>
      </w:r>
      <w:r w:rsidR="006D2E2E">
        <w:t>va fi egal cu valoarea totală (fără TVA)</w:t>
      </w:r>
      <w:r w:rsidR="0032512B">
        <w:t xml:space="preserve"> </w:t>
      </w:r>
      <w:r w:rsidR="006D2E2E">
        <w:t>din devizul general, pentru proiectele care includ lucrări de construcții</w:t>
      </w:r>
    </w:p>
    <w:p w14:paraId="15809B21" w14:textId="77777777" w:rsidR="00901C9F" w:rsidRDefault="00527F7C" w:rsidP="00E57069">
      <w:pPr>
        <w:jc w:val="both"/>
      </w:pPr>
      <w:r w:rsidRPr="00E1575F">
        <w:t>2.</w:t>
      </w:r>
      <w:r w:rsidR="001B6990" w:rsidRPr="001B6990">
        <w:rPr>
          <w:b/>
          <w:bCs/>
          <w:color w:val="000000"/>
          <w:lang w:eastAsia="ro-RO"/>
        </w:rPr>
        <w:t xml:space="preserve"> </w:t>
      </w:r>
      <w:r w:rsidR="001B6990">
        <w:rPr>
          <w:b/>
          <w:bCs/>
          <w:color w:val="000000"/>
          <w:lang w:eastAsia="ro-RO"/>
        </w:rPr>
        <w:t>TOTAL GENERAL</w:t>
      </w:r>
      <w:r w:rsidR="001B6990">
        <w:t xml:space="preserve"> </w:t>
      </w:r>
      <w:r w:rsidR="00901C9F">
        <w:t xml:space="preserve">– coloana </w:t>
      </w:r>
      <w:r w:rsidR="00905D49">
        <w:t>8</w:t>
      </w:r>
      <w:r w:rsidR="00901C9F">
        <w:t xml:space="preserve"> din tabel -  va fi egal cu valoarea</w:t>
      </w:r>
      <w:r w:rsidR="00901C9F" w:rsidRPr="00905D49">
        <w:t xml:space="preserve"> </w:t>
      </w:r>
      <w:r w:rsidR="00905D49" w:rsidRPr="00905D49">
        <w:t>totală eligibilă/neeligibilă</w:t>
      </w:r>
      <w:r w:rsidR="00901C9F">
        <w:t xml:space="preserve"> (fără TVA) din </w:t>
      </w:r>
      <w:r w:rsidR="00905D49">
        <w:t>bugetul proiectului</w:t>
      </w:r>
    </w:p>
    <w:p w14:paraId="01CC0EFE" w14:textId="1758A462" w:rsidR="00400D61" w:rsidRPr="00FB6EBC" w:rsidRDefault="00400D61" w:rsidP="00E57069">
      <w:pPr>
        <w:jc w:val="both"/>
      </w:pPr>
      <w:r>
        <w:t>3.</w:t>
      </w:r>
      <w:r w:rsidR="00F15D85">
        <w:t xml:space="preserve"> </w:t>
      </w:r>
      <w:r>
        <w:t>Detalierea lucrărilor se va realiz</w:t>
      </w:r>
      <w:r w:rsidR="00E57069">
        <w:t>a în</w:t>
      </w:r>
      <w:r w:rsidR="002F176A">
        <w:t xml:space="preserve"> concordanță c</w:t>
      </w:r>
      <w:r w:rsidR="00E57069">
        <w:t xml:space="preserve">u tipurile de măsuri sprijinite, </w:t>
      </w:r>
      <w:r w:rsidR="00E57069" w:rsidRPr="00E57069">
        <w:t>conform secţiunilor 2.4 și 4.2, punc</w:t>
      </w:r>
      <w:r w:rsidR="00E57069">
        <w:t>tul 1 din ghidul solicitantului.</w:t>
      </w:r>
    </w:p>
    <w:p w14:paraId="0C67DD20" w14:textId="77777777" w:rsidR="00901C9F" w:rsidRPr="00FB6EBC" w:rsidRDefault="00901C9F" w:rsidP="00E57069">
      <w:pPr>
        <w:jc w:val="both"/>
      </w:pPr>
    </w:p>
    <w:sectPr w:rsidR="00901C9F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67315" w14:textId="77777777" w:rsidR="00C93D07" w:rsidRDefault="00C93D07" w:rsidP="00E90A51">
      <w:pPr>
        <w:spacing w:before="0" w:after="0"/>
      </w:pPr>
      <w:r>
        <w:separator/>
      </w:r>
    </w:p>
  </w:endnote>
  <w:endnote w:type="continuationSeparator" w:id="0">
    <w:p w14:paraId="313D6854" w14:textId="77777777" w:rsidR="00C93D07" w:rsidRDefault="00C93D07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C8415" w14:textId="77777777" w:rsidR="00C93D07" w:rsidRDefault="00C93D07" w:rsidP="00E90A51">
      <w:pPr>
        <w:spacing w:before="0" w:after="0"/>
      </w:pPr>
      <w:r>
        <w:separator/>
      </w:r>
    </w:p>
  </w:footnote>
  <w:footnote w:type="continuationSeparator" w:id="0">
    <w:p w14:paraId="26D081FE" w14:textId="77777777" w:rsidR="00C93D07" w:rsidRDefault="00C93D07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BF663A" w:rsidRPr="00BF663A" w14:paraId="5AC08575" w14:textId="77777777" w:rsidTr="00CB421E">
      <w:trPr>
        <w:trHeight w:val="181"/>
      </w:trPr>
      <w:tc>
        <w:tcPr>
          <w:tcW w:w="10810" w:type="dxa"/>
          <w:gridSpan w:val="4"/>
          <w:vAlign w:val="center"/>
        </w:tcPr>
        <w:p w14:paraId="7D44FD90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right"/>
          </w:pPr>
        </w:p>
      </w:tc>
    </w:tr>
    <w:tr w:rsidR="00BF663A" w:rsidRPr="00BF663A" w14:paraId="04956306" w14:textId="77777777" w:rsidTr="00CB421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26CCB4FE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 wp14:anchorId="4DAB683F" wp14:editId="43CB07C9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164845CC" w14:textId="1DB0FD85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Programul </w:t>
          </w:r>
          <w:r w:rsidR="00C12D6E">
            <w:rPr>
              <w:rFonts w:cs="Arial"/>
              <w:color w:val="000000"/>
              <w:sz w:val="16"/>
              <w:szCs w:val="16"/>
            </w:rPr>
            <w:t>Regional Nord-Vest</w:t>
          </w:r>
        </w:p>
        <w:p w14:paraId="6DAA6E8F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Obiectiv de politică 2 – </w:t>
          </w:r>
          <w:r w:rsidRPr="00BF663A">
            <w:rPr>
              <w:rFonts w:eastAsia="SimSun" w:cs="Calibri"/>
              <w:bCs/>
              <w:sz w:val="16"/>
              <w:szCs w:val="16"/>
            </w:rPr>
            <w:t>O Europă mai verde</w:t>
          </w:r>
        </w:p>
        <w:p w14:paraId="3E6060C8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color w:val="000000"/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Prioritatea 4 – </w:t>
          </w:r>
          <w:r w:rsidRPr="00BF663A">
            <w:rPr>
              <w:sz w:val="16"/>
              <w:szCs w:val="16"/>
            </w:rPr>
            <w:t>O regiune cu mobilitate urbană multimodală durabilă</w:t>
          </w:r>
        </w:p>
        <w:p w14:paraId="126DA3D0" w14:textId="77777777" w:rsidR="00BF663A" w:rsidRPr="00BF663A" w:rsidRDefault="00BF663A" w:rsidP="00BF663A">
          <w:pPr>
            <w:spacing w:after="0"/>
            <w:jc w:val="both"/>
            <w:rPr>
              <w:sz w:val="16"/>
              <w:szCs w:val="16"/>
            </w:rPr>
          </w:pPr>
          <w:r w:rsidRPr="00BF663A">
            <w:rPr>
              <w:rFonts w:cs="Arial"/>
              <w:color w:val="000000"/>
              <w:sz w:val="16"/>
              <w:szCs w:val="16"/>
            </w:rPr>
            <w:t xml:space="preserve">Obiectiv Specific </w:t>
          </w:r>
          <w:r w:rsidRPr="00BF663A">
            <w:rPr>
              <w:sz w:val="16"/>
              <w:szCs w:val="16"/>
            </w:rPr>
            <w:t>2.8/b(viii) - Promovarea mobilității urbane  multimodale sustenabile, ca parte a tranziției catre o economie cu zero emisii nete de carbon</w:t>
          </w:r>
        </w:p>
        <w:p w14:paraId="13321D29" w14:textId="6609B92A" w:rsidR="00BF663A" w:rsidRPr="00BF663A" w:rsidRDefault="00BF663A" w:rsidP="00BF663A">
          <w:pPr>
            <w:spacing w:after="0"/>
            <w:jc w:val="both"/>
            <w:rPr>
              <w:sz w:val="16"/>
              <w:szCs w:val="16"/>
            </w:rPr>
          </w:pP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Utilizarea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crescută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transportului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public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și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a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altor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forme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mobilitate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urbană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</w:t>
          </w:r>
          <w:proofErr w:type="spellStart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>ecologice</w:t>
          </w:r>
          <w:proofErr w:type="spellEnd"/>
          <w:r w:rsidRPr="00BF663A">
            <w:rPr>
              <w:rFonts w:cs="TimesNewRomanPS-BoldMT"/>
              <w:bCs/>
              <w:sz w:val="16"/>
              <w:szCs w:val="16"/>
              <w:lang w:val="en-GB"/>
            </w:rPr>
            <w:t xml:space="preserve"> (</w:t>
          </w:r>
          <w:r w:rsidRPr="00BF663A">
            <w:rPr>
              <w:sz w:val="16"/>
              <w:szCs w:val="16"/>
            </w:rPr>
            <w:t xml:space="preserve">Mobilitate urbană) </w:t>
          </w:r>
          <w:r w:rsidRPr="00BF663A">
            <w:rPr>
              <w:rFonts w:cs="Arial"/>
              <w:color w:val="000000"/>
              <w:sz w:val="16"/>
              <w:szCs w:val="16"/>
            </w:rPr>
            <w:t xml:space="preserve">- </w:t>
          </w:r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Apel dedicat </w:t>
          </w:r>
          <w:proofErr w:type="spellStart"/>
          <w:r w:rsidR="00211B05" w:rsidRPr="00211B05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 administrativ-teritoriale cu statut de municipii altele </w:t>
          </w:r>
          <w:proofErr w:type="spellStart"/>
          <w:r w:rsidR="00211B05" w:rsidRPr="00211B05">
            <w:rPr>
              <w:rFonts w:cs="Arial"/>
              <w:color w:val="000000"/>
              <w:sz w:val="16"/>
              <w:szCs w:val="16"/>
            </w:rPr>
            <w:t>decat</w:t>
          </w:r>
          <w:proofErr w:type="spellEnd"/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 municipiile-reședință de județ, </w:t>
          </w:r>
          <w:proofErr w:type="spellStart"/>
          <w:r w:rsidR="00211B05" w:rsidRPr="00211B05">
            <w:rPr>
              <w:rFonts w:cs="Arial"/>
              <w:color w:val="000000"/>
              <w:sz w:val="16"/>
              <w:szCs w:val="16"/>
            </w:rPr>
            <w:t>orase</w:t>
          </w:r>
          <w:proofErr w:type="spellEnd"/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 și </w:t>
          </w:r>
          <w:proofErr w:type="spellStart"/>
          <w:r w:rsidR="00211B05" w:rsidRPr="00211B05">
            <w:rPr>
              <w:rFonts w:cs="Arial"/>
              <w:color w:val="000000"/>
              <w:sz w:val="16"/>
              <w:szCs w:val="16"/>
            </w:rPr>
            <w:t>unităţilor</w:t>
          </w:r>
          <w:proofErr w:type="spellEnd"/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 administrativ-teritoriale limitrofe/comune din zonele urbane </w:t>
          </w:r>
          <w:proofErr w:type="spellStart"/>
          <w:r w:rsidR="00211B05" w:rsidRPr="00211B05">
            <w:rPr>
              <w:rFonts w:cs="Arial"/>
              <w:color w:val="000000"/>
              <w:sz w:val="16"/>
              <w:szCs w:val="16"/>
            </w:rPr>
            <w:t>funcţionale</w:t>
          </w:r>
          <w:proofErr w:type="spellEnd"/>
          <w:r w:rsidR="00211B05" w:rsidRPr="00211B05">
            <w:rPr>
              <w:rFonts w:cs="Arial"/>
              <w:color w:val="000000"/>
              <w:sz w:val="16"/>
              <w:szCs w:val="16"/>
            </w:rPr>
            <w:t xml:space="preserve"> aferente acestora</w:t>
          </w:r>
        </w:p>
      </w:tc>
    </w:tr>
    <w:tr w:rsidR="00BF663A" w:rsidRPr="00BF663A" w14:paraId="1F063EFE" w14:textId="77777777" w:rsidTr="00CB421E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72048856" w14:textId="4A02C93A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BF663A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                             Ghidul Solicitantului -</w:t>
          </w:r>
          <w:r w:rsidRPr="00BF663A">
            <w:rPr>
              <w:color w:val="000000"/>
              <w:sz w:val="16"/>
              <w:szCs w:val="16"/>
            </w:rPr>
            <w:t xml:space="preserve"> </w:t>
          </w:r>
          <w:r w:rsidRPr="00BF663A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C12D6E">
            <w:rPr>
              <w:sz w:val="16"/>
              <w:szCs w:val="16"/>
            </w:rPr>
            <w:t>PR N</w:t>
          </w:r>
          <w:r w:rsidR="00F0137E">
            <w:rPr>
              <w:sz w:val="16"/>
              <w:szCs w:val="16"/>
            </w:rPr>
            <w:t>V/P4/481B</w:t>
          </w:r>
          <w:r w:rsidR="00B47DC3">
            <w:rPr>
              <w:sz w:val="16"/>
              <w:szCs w:val="16"/>
            </w:rPr>
            <w:t>/2023</w:t>
          </w:r>
          <w:r w:rsidRPr="00BF663A">
            <w:rPr>
              <w:rFonts w:cs="Arial"/>
              <w:bCs/>
              <w:sz w:val="16"/>
              <w:szCs w:val="16"/>
            </w:rPr>
            <w:t xml:space="preserve"> – Anexa III.</w:t>
          </w:r>
          <w:r>
            <w:rPr>
              <w:rFonts w:cs="Arial"/>
              <w:bCs/>
              <w:sz w:val="16"/>
              <w:szCs w:val="16"/>
            </w:rPr>
            <w:t>5</w:t>
          </w:r>
        </w:p>
        <w:p w14:paraId="32EF3D0F" w14:textId="77777777" w:rsidR="00BF663A" w:rsidRPr="00BF663A" w:rsidRDefault="00BF663A" w:rsidP="00BF663A">
          <w:pPr>
            <w:tabs>
              <w:tab w:val="center" w:pos="4320"/>
              <w:tab w:val="right" w:pos="8640"/>
            </w:tabs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05D98330" w14:textId="77777777" w:rsidR="00E90A51" w:rsidRDefault="00E90A51" w:rsidP="00E90A51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048A88F4" w14:textId="77777777" w:rsidR="00E90A51" w:rsidRDefault="00E90A51" w:rsidP="00E90A51">
    <w:pPr>
      <w:pStyle w:val="Header"/>
      <w:jc w:val="right"/>
      <w:rPr>
        <w:rFonts w:cs="Arial"/>
        <w:color w:val="333333"/>
        <w:sz w:val="14"/>
      </w:rPr>
    </w:pPr>
  </w:p>
  <w:p w14:paraId="51B4BB2D" w14:textId="77777777"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980765A"/>
    <w:multiLevelType w:val="multilevel"/>
    <w:tmpl w:val="50044410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52" w:hanging="372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  <w:b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82DF8"/>
    <w:rsid w:val="000A1034"/>
    <w:rsid w:val="000A6887"/>
    <w:rsid w:val="000E2715"/>
    <w:rsid w:val="000E7DBE"/>
    <w:rsid w:val="00115E23"/>
    <w:rsid w:val="001571E5"/>
    <w:rsid w:val="00162292"/>
    <w:rsid w:val="001B6990"/>
    <w:rsid w:val="00211B05"/>
    <w:rsid w:val="00281BD1"/>
    <w:rsid w:val="002E0E0A"/>
    <w:rsid w:val="002F176A"/>
    <w:rsid w:val="00315DB5"/>
    <w:rsid w:val="0032512B"/>
    <w:rsid w:val="00346BA8"/>
    <w:rsid w:val="00354D85"/>
    <w:rsid w:val="003674E3"/>
    <w:rsid w:val="003B456A"/>
    <w:rsid w:val="003E7C78"/>
    <w:rsid w:val="00400D61"/>
    <w:rsid w:val="0042324A"/>
    <w:rsid w:val="00431A9D"/>
    <w:rsid w:val="00461F4C"/>
    <w:rsid w:val="0047147E"/>
    <w:rsid w:val="00483034"/>
    <w:rsid w:val="00494A1B"/>
    <w:rsid w:val="00527F7C"/>
    <w:rsid w:val="005544DE"/>
    <w:rsid w:val="005A3A48"/>
    <w:rsid w:val="005C3B0B"/>
    <w:rsid w:val="00620701"/>
    <w:rsid w:val="00620E45"/>
    <w:rsid w:val="006218F0"/>
    <w:rsid w:val="0062754E"/>
    <w:rsid w:val="006A2A3F"/>
    <w:rsid w:val="006A5ED2"/>
    <w:rsid w:val="006C75F9"/>
    <w:rsid w:val="006D2E2E"/>
    <w:rsid w:val="006D62B9"/>
    <w:rsid w:val="006D6C90"/>
    <w:rsid w:val="00723B9F"/>
    <w:rsid w:val="00723D10"/>
    <w:rsid w:val="00732157"/>
    <w:rsid w:val="0073278C"/>
    <w:rsid w:val="0074004E"/>
    <w:rsid w:val="007843F9"/>
    <w:rsid w:val="00791C73"/>
    <w:rsid w:val="007F016D"/>
    <w:rsid w:val="00843E4E"/>
    <w:rsid w:val="00877137"/>
    <w:rsid w:val="008840E1"/>
    <w:rsid w:val="008947BE"/>
    <w:rsid w:val="008A0002"/>
    <w:rsid w:val="008E4B26"/>
    <w:rsid w:val="00901C9F"/>
    <w:rsid w:val="00905D49"/>
    <w:rsid w:val="00965CB6"/>
    <w:rsid w:val="009C35EC"/>
    <w:rsid w:val="00A60C02"/>
    <w:rsid w:val="00A73914"/>
    <w:rsid w:val="00AF0F33"/>
    <w:rsid w:val="00B47DC3"/>
    <w:rsid w:val="00BC0E36"/>
    <w:rsid w:val="00BF663A"/>
    <w:rsid w:val="00C039F0"/>
    <w:rsid w:val="00C0528E"/>
    <w:rsid w:val="00C12D6E"/>
    <w:rsid w:val="00C428D7"/>
    <w:rsid w:val="00C84758"/>
    <w:rsid w:val="00C93D07"/>
    <w:rsid w:val="00CE1903"/>
    <w:rsid w:val="00DD53C1"/>
    <w:rsid w:val="00E00476"/>
    <w:rsid w:val="00E1575F"/>
    <w:rsid w:val="00E57069"/>
    <w:rsid w:val="00E80B24"/>
    <w:rsid w:val="00E873E7"/>
    <w:rsid w:val="00E90A51"/>
    <w:rsid w:val="00E9163F"/>
    <w:rsid w:val="00EC0632"/>
    <w:rsid w:val="00EC7F04"/>
    <w:rsid w:val="00ED3BBE"/>
    <w:rsid w:val="00ED44D1"/>
    <w:rsid w:val="00EE303F"/>
    <w:rsid w:val="00EE7BF0"/>
    <w:rsid w:val="00F0137E"/>
    <w:rsid w:val="00F02641"/>
    <w:rsid w:val="00F13102"/>
    <w:rsid w:val="00F15D85"/>
    <w:rsid w:val="00F17219"/>
    <w:rsid w:val="00F533B2"/>
    <w:rsid w:val="00FB253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DFE6F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table" w:styleId="TableGrid">
    <w:name w:val="Table Grid"/>
    <w:basedOn w:val="TableNormal"/>
    <w:uiPriority w:val="59"/>
    <w:rsid w:val="00BC0E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32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278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278C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2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278C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Marius Salagean</cp:lastModifiedBy>
  <cp:revision>17</cp:revision>
  <cp:lastPrinted>2016-05-11T15:42:00Z</cp:lastPrinted>
  <dcterms:created xsi:type="dcterms:W3CDTF">2022-09-06T09:36:00Z</dcterms:created>
  <dcterms:modified xsi:type="dcterms:W3CDTF">2023-02-27T14:38:00Z</dcterms:modified>
</cp:coreProperties>
</file>